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35" w:rsidRPr="00170147" w:rsidRDefault="003E4B0A" w:rsidP="004D2B35">
      <w:pPr>
        <w:pStyle w:val="Heading1"/>
        <w:rPr>
          <w:rFonts w:asciiTheme="majorHAnsi" w:eastAsia="Times New Roman" w:hAnsiTheme="majorHAnsi" w:cs="Times New Roman"/>
        </w:rPr>
      </w:pPr>
      <w:r w:rsidRPr="00170147">
        <w:rPr>
          <w:rFonts w:asciiTheme="majorHAnsi" w:eastAsia="Times New Roman" w:hAnsiTheme="majorHAnsi" w:cs="Times New Roman"/>
        </w:rPr>
        <w:t>Bay State Single-Family Home Sales Continue to Soar</w:t>
      </w:r>
    </w:p>
    <w:p w:rsidR="00E54171" w:rsidRPr="00170147" w:rsidRDefault="003B6ADD" w:rsidP="004D2B35">
      <w:pPr>
        <w:pStyle w:val="Heading1"/>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Biggest Percentage Gain for Any Month </w:t>
      </w:r>
      <w:r w:rsidR="00170147" w:rsidRPr="00170147">
        <w:rPr>
          <w:rFonts w:asciiTheme="majorHAnsi" w:eastAsia="Times New Roman" w:hAnsiTheme="majorHAnsi" w:cs="Times New Roman"/>
          <w:sz w:val="28"/>
          <w:szCs w:val="28"/>
        </w:rPr>
        <w:t>in 4 Y</w:t>
      </w:r>
      <w:r w:rsidR="003E4B0A" w:rsidRPr="00170147">
        <w:rPr>
          <w:rFonts w:asciiTheme="majorHAnsi" w:eastAsia="Times New Roman" w:hAnsiTheme="majorHAnsi" w:cs="Times New Roman"/>
          <w:sz w:val="28"/>
          <w:szCs w:val="28"/>
        </w:rPr>
        <w:t xml:space="preserve">ears </w:t>
      </w:r>
    </w:p>
    <w:p w:rsidR="000068FC" w:rsidRPr="00170147" w:rsidRDefault="000068FC" w:rsidP="000068FC">
      <w:pPr>
        <w:pStyle w:val="lead"/>
        <w:rPr>
          <w:rFonts w:asciiTheme="majorHAnsi" w:hAnsiTheme="majorHAnsi" w:cs="Times New Roman"/>
          <w:sz w:val="24"/>
          <w:szCs w:val="24"/>
        </w:rPr>
      </w:pPr>
      <w:r w:rsidRPr="00170147">
        <w:rPr>
          <w:rFonts w:asciiTheme="majorHAnsi" w:hAnsiTheme="majorHAnsi" w:cs="Times New Roman"/>
          <w:b/>
          <w:bCs/>
          <w:sz w:val="24"/>
          <w:szCs w:val="24"/>
        </w:rPr>
        <w:t>BOSTON, </w:t>
      </w:r>
      <w:r w:rsidR="00A7774C" w:rsidRPr="00170147">
        <w:rPr>
          <w:rFonts w:asciiTheme="majorHAnsi" w:hAnsiTheme="majorHAnsi" w:cs="Times New Roman"/>
          <w:b/>
          <w:bCs/>
          <w:sz w:val="24"/>
          <w:szCs w:val="24"/>
        </w:rPr>
        <w:t>May 24th</w:t>
      </w:r>
      <w:r w:rsidRPr="00170147">
        <w:rPr>
          <w:rFonts w:asciiTheme="majorHAnsi" w:hAnsiTheme="majorHAnsi" w:cs="Times New Roman"/>
          <w:b/>
          <w:bCs/>
          <w:sz w:val="24"/>
          <w:szCs w:val="24"/>
        </w:rPr>
        <w:t>, 2016 – </w:t>
      </w:r>
      <w:r w:rsidRPr="00170147">
        <w:rPr>
          <w:rFonts w:asciiTheme="majorHAnsi" w:hAnsiTheme="majorHAnsi" w:cs="Times New Roman"/>
          <w:sz w:val="24"/>
          <w:szCs w:val="24"/>
        </w:rPr>
        <w:t xml:space="preserve">Single-family home sales in Massachusetts rose by </w:t>
      </w:r>
      <w:r w:rsidR="00A7774C" w:rsidRPr="00170147">
        <w:rPr>
          <w:rFonts w:asciiTheme="majorHAnsi" w:hAnsiTheme="majorHAnsi" w:cs="Times New Roman"/>
          <w:sz w:val="24"/>
          <w:szCs w:val="24"/>
        </w:rPr>
        <w:t>34.7 percent in April</w:t>
      </w:r>
      <w:r w:rsidRPr="00170147">
        <w:rPr>
          <w:rFonts w:asciiTheme="majorHAnsi" w:hAnsiTheme="majorHAnsi" w:cs="Times New Roman"/>
          <w:sz w:val="24"/>
          <w:szCs w:val="24"/>
        </w:rPr>
        <w:t>, according to a new report from The Warren Group, publisher of Banker &amp; Tradesman.</w:t>
      </w:r>
    </w:p>
    <w:p w:rsidR="000068FC" w:rsidRPr="00170147" w:rsidRDefault="00A7774C" w:rsidP="000068FC">
      <w:pPr>
        <w:pStyle w:val="NormalWeb"/>
        <w:rPr>
          <w:rFonts w:asciiTheme="majorHAnsi" w:hAnsiTheme="majorHAnsi"/>
          <w:sz w:val="24"/>
          <w:szCs w:val="24"/>
        </w:rPr>
      </w:pPr>
      <w:r w:rsidRPr="00170147">
        <w:rPr>
          <w:rFonts w:asciiTheme="majorHAnsi" w:hAnsiTheme="majorHAnsi"/>
          <w:sz w:val="24"/>
          <w:szCs w:val="24"/>
        </w:rPr>
        <w:t>There were 4,278</w:t>
      </w:r>
      <w:r w:rsidR="000068FC" w:rsidRPr="00170147">
        <w:rPr>
          <w:rFonts w:asciiTheme="majorHAnsi" w:hAnsiTheme="majorHAnsi"/>
          <w:sz w:val="24"/>
          <w:szCs w:val="24"/>
        </w:rPr>
        <w:t xml:space="preserve"> single-family </w:t>
      </w:r>
      <w:r w:rsidRPr="00170147">
        <w:rPr>
          <w:rFonts w:asciiTheme="majorHAnsi" w:hAnsiTheme="majorHAnsi"/>
          <w:sz w:val="24"/>
          <w:szCs w:val="24"/>
        </w:rPr>
        <w:t>homes sold statewide in April</w:t>
      </w:r>
      <w:r w:rsidR="000068FC" w:rsidRPr="00170147">
        <w:rPr>
          <w:rFonts w:asciiTheme="majorHAnsi" w:hAnsiTheme="majorHAnsi"/>
          <w:sz w:val="24"/>
          <w:szCs w:val="24"/>
        </w:rPr>
        <w:t xml:space="preserve">, </w:t>
      </w:r>
      <w:r w:rsidRPr="00170147">
        <w:rPr>
          <w:rFonts w:asciiTheme="majorHAnsi" w:hAnsiTheme="majorHAnsi"/>
          <w:sz w:val="24"/>
          <w:szCs w:val="24"/>
        </w:rPr>
        <w:t>compared with 3</w:t>
      </w:r>
      <w:r w:rsidR="000068FC" w:rsidRPr="00170147">
        <w:rPr>
          <w:rFonts w:asciiTheme="majorHAnsi" w:hAnsiTheme="majorHAnsi"/>
          <w:sz w:val="24"/>
          <w:szCs w:val="24"/>
        </w:rPr>
        <w:t>,</w:t>
      </w:r>
      <w:r w:rsidRPr="00170147">
        <w:rPr>
          <w:rFonts w:asciiTheme="majorHAnsi" w:hAnsiTheme="majorHAnsi"/>
          <w:sz w:val="24"/>
          <w:szCs w:val="24"/>
        </w:rPr>
        <w:t>176</w:t>
      </w:r>
      <w:r w:rsidR="000068FC" w:rsidRPr="00170147">
        <w:rPr>
          <w:rFonts w:asciiTheme="majorHAnsi" w:hAnsiTheme="majorHAnsi"/>
          <w:sz w:val="24"/>
          <w:szCs w:val="24"/>
        </w:rPr>
        <w:t xml:space="preserve"> </w:t>
      </w:r>
      <w:r w:rsidRPr="00170147">
        <w:rPr>
          <w:rFonts w:asciiTheme="majorHAnsi" w:hAnsiTheme="majorHAnsi"/>
          <w:sz w:val="24"/>
          <w:szCs w:val="24"/>
        </w:rPr>
        <w:t>in April</w:t>
      </w:r>
      <w:r w:rsidR="000068FC" w:rsidRPr="00170147">
        <w:rPr>
          <w:rFonts w:asciiTheme="majorHAnsi" w:hAnsiTheme="majorHAnsi"/>
          <w:sz w:val="24"/>
          <w:szCs w:val="24"/>
        </w:rPr>
        <w:t xml:space="preserve"> 201</w:t>
      </w:r>
      <w:r w:rsidR="003B6ADD">
        <w:rPr>
          <w:rFonts w:asciiTheme="majorHAnsi" w:hAnsiTheme="majorHAnsi"/>
          <w:sz w:val="24"/>
          <w:szCs w:val="24"/>
        </w:rPr>
        <w:t>5. Year-to-date, sales were up</w:t>
      </w:r>
      <w:r w:rsidRPr="00170147">
        <w:rPr>
          <w:rFonts w:asciiTheme="majorHAnsi" w:hAnsiTheme="majorHAnsi"/>
          <w:sz w:val="24"/>
          <w:szCs w:val="24"/>
        </w:rPr>
        <w:t xml:space="preserve"> by 31.1 percent with 14,257 homes sold </w:t>
      </w:r>
      <w:r w:rsidR="00717578">
        <w:rPr>
          <w:rFonts w:asciiTheme="majorHAnsi" w:hAnsiTheme="majorHAnsi"/>
          <w:sz w:val="24"/>
          <w:szCs w:val="24"/>
        </w:rPr>
        <w:t xml:space="preserve">in the first four months of 2016 compared with 10,876 sold </w:t>
      </w:r>
      <w:r w:rsidR="000068FC" w:rsidRPr="00170147">
        <w:rPr>
          <w:rFonts w:asciiTheme="majorHAnsi" w:hAnsiTheme="majorHAnsi"/>
          <w:sz w:val="24"/>
          <w:szCs w:val="24"/>
        </w:rPr>
        <w:t>during the same time last year.</w:t>
      </w:r>
    </w:p>
    <w:p w:rsidR="000068FC" w:rsidRPr="00170147" w:rsidRDefault="000068FC" w:rsidP="000068FC">
      <w:pPr>
        <w:pStyle w:val="NormalWeb"/>
        <w:rPr>
          <w:rFonts w:asciiTheme="majorHAnsi" w:hAnsiTheme="majorHAnsi"/>
          <w:sz w:val="24"/>
          <w:szCs w:val="24"/>
        </w:rPr>
      </w:pPr>
      <w:r w:rsidRPr="00170147">
        <w:rPr>
          <w:rFonts w:asciiTheme="majorHAnsi" w:hAnsiTheme="majorHAnsi"/>
          <w:sz w:val="24"/>
          <w:szCs w:val="24"/>
        </w:rPr>
        <w:t>The median sale price of a single-family h</w:t>
      </w:r>
      <w:r w:rsidR="00D17330" w:rsidRPr="00170147">
        <w:rPr>
          <w:rFonts w:asciiTheme="majorHAnsi" w:hAnsiTheme="majorHAnsi"/>
          <w:sz w:val="24"/>
          <w:szCs w:val="24"/>
        </w:rPr>
        <w:t>ome in Massachusetts in April in</w:t>
      </w:r>
      <w:r w:rsidRPr="00170147">
        <w:rPr>
          <w:rFonts w:asciiTheme="majorHAnsi" w:hAnsiTheme="majorHAnsi"/>
          <w:sz w:val="24"/>
          <w:szCs w:val="24"/>
        </w:rPr>
        <w:t>creased by</w:t>
      </w:r>
      <w:r w:rsidR="003B6ADD">
        <w:rPr>
          <w:rFonts w:asciiTheme="majorHAnsi" w:hAnsiTheme="majorHAnsi"/>
          <w:sz w:val="24"/>
          <w:szCs w:val="24"/>
        </w:rPr>
        <w:t xml:space="preserve"> 3.</w:t>
      </w:r>
      <w:r w:rsidR="00D17330" w:rsidRPr="00170147">
        <w:rPr>
          <w:rFonts w:asciiTheme="majorHAnsi" w:hAnsiTheme="majorHAnsi"/>
          <w:sz w:val="24"/>
          <w:szCs w:val="24"/>
        </w:rPr>
        <w:t>9 percent to $336,85</w:t>
      </w:r>
      <w:r w:rsidRPr="00170147">
        <w:rPr>
          <w:rFonts w:asciiTheme="majorHAnsi" w:hAnsiTheme="majorHAnsi"/>
          <w:sz w:val="24"/>
          <w:szCs w:val="24"/>
        </w:rPr>
        <w:t>0 from $</w:t>
      </w:r>
      <w:r w:rsidR="00D17330" w:rsidRPr="00170147">
        <w:rPr>
          <w:rFonts w:asciiTheme="majorHAnsi" w:hAnsiTheme="majorHAnsi"/>
          <w:sz w:val="24"/>
          <w:szCs w:val="24"/>
        </w:rPr>
        <w:t>324,25</w:t>
      </w:r>
      <w:r w:rsidRPr="00170147">
        <w:rPr>
          <w:rFonts w:asciiTheme="majorHAnsi" w:hAnsiTheme="majorHAnsi"/>
          <w:sz w:val="24"/>
          <w:szCs w:val="24"/>
        </w:rPr>
        <w:t xml:space="preserve">0 last year. </w:t>
      </w:r>
      <w:r w:rsidR="003B6ADD">
        <w:rPr>
          <w:rFonts w:asciiTheme="majorHAnsi" w:hAnsiTheme="majorHAnsi"/>
          <w:sz w:val="24"/>
          <w:szCs w:val="24"/>
        </w:rPr>
        <w:t>Year-to-d</w:t>
      </w:r>
      <w:bookmarkStart w:id="0" w:name="_GoBack"/>
      <w:bookmarkEnd w:id="0"/>
      <w:r w:rsidR="003B6ADD">
        <w:rPr>
          <w:rFonts w:asciiTheme="majorHAnsi" w:hAnsiTheme="majorHAnsi"/>
          <w:sz w:val="24"/>
          <w:szCs w:val="24"/>
        </w:rPr>
        <w:t xml:space="preserve">ate </w:t>
      </w:r>
      <w:r w:rsidRPr="00170147">
        <w:rPr>
          <w:rFonts w:asciiTheme="majorHAnsi" w:hAnsiTheme="majorHAnsi"/>
          <w:sz w:val="24"/>
          <w:szCs w:val="24"/>
        </w:rPr>
        <w:t>pr</w:t>
      </w:r>
      <w:r w:rsidR="00BE4A6F">
        <w:rPr>
          <w:rFonts w:asciiTheme="majorHAnsi" w:hAnsiTheme="majorHAnsi"/>
          <w:sz w:val="24"/>
          <w:szCs w:val="24"/>
        </w:rPr>
        <w:t>ices remained</w:t>
      </w:r>
      <w:r w:rsidR="007D05CB" w:rsidRPr="00170147">
        <w:rPr>
          <w:rFonts w:asciiTheme="majorHAnsi" w:hAnsiTheme="majorHAnsi"/>
          <w:sz w:val="24"/>
          <w:szCs w:val="24"/>
        </w:rPr>
        <w:t xml:space="preserve"> flat</w:t>
      </w:r>
      <w:r w:rsidR="00BE4A6F">
        <w:rPr>
          <w:rFonts w:asciiTheme="majorHAnsi" w:hAnsiTheme="majorHAnsi"/>
          <w:sz w:val="24"/>
          <w:szCs w:val="24"/>
        </w:rPr>
        <w:t xml:space="preserve">, </w:t>
      </w:r>
      <w:r w:rsidR="007D05CB" w:rsidRPr="00170147">
        <w:rPr>
          <w:rFonts w:asciiTheme="majorHAnsi" w:hAnsiTheme="majorHAnsi"/>
          <w:sz w:val="24"/>
          <w:szCs w:val="24"/>
        </w:rPr>
        <w:t>with a</w:t>
      </w:r>
      <w:r w:rsidR="00E2599A">
        <w:rPr>
          <w:rFonts w:asciiTheme="majorHAnsi" w:hAnsiTheme="majorHAnsi"/>
          <w:sz w:val="24"/>
          <w:szCs w:val="24"/>
        </w:rPr>
        <w:t xml:space="preserve"> </w:t>
      </w:r>
      <w:r w:rsidR="003B6ADD">
        <w:rPr>
          <w:rFonts w:asciiTheme="majorHAnsi" w:hAnsiTheme="majorHAnsi"/>
          <w:sz w:val="24"/>
          <w:szCs w:val="24"/>
        </w:rPr>
        <w:t>median sale price of $320,000 down 0.3 percent from the same period in 2015</w:t>
      </w:r>
      <w:r w:rsidR="007D05CB" w:rsidRPr="00170147">
        <w:rPr>
          <w:rFonts w:asciiTheme="majorHAnsi" w:hAnsiTheme="majorHAnsi"/>
          <w:sz w:val="24"/>
          <w:szCs w:val="24"/>
        </w:rPr>
        <w:t>.</w:t>
      </w:r>
    </w:p>
    <w:p w:rsidR="000068FC" w:rsidRPr="00447330" w:rsidRDefault="000068FC" w:rsidP="000068FC">
      <w:pPr>
        <w:pStyle w:val="NormalWeb"/>
        <w:rPr>
          <w:rFonts w:asciiTheme="majorHAnsi" w:hAnsiTheme="majorHAnsi"/>
          <w:sz w:val="24"/>
          <w:szCs w:val="24"/>
        </w:rPr>
      </w:pPr>
      <w:r w:rsidRPr="00447330">
        <w:rPr>
          <w:rFonts w:asciiTheme="majorHAnsi" w:hAnsiTheme="majorHAnsi"/>
          <w:sz w:val="24"/>
          <w:szCs w:val="24"/>
        </w:rPr>
        <w:t>“</w:t>
      </w:r>
      <w:r w:rsidR="0034404E" w:rsidRPr="00447330">
        <w:rPr>
          <w:rFonts w:asciiTheme="majorHAnsi" w:hAnsiTheme="majorHAnsi"/>
          <w:sz w:val="24"/>
          <w:szCs w:val="24"/>
        </w:rPr>
        <w:t xml:space="preserve">Sales are </w:t>
      </w:r>
      <w:r w:rsidR="00C7102A">
        <w:rPr>
          <w:rFonts w:asciiTheme="majorHAnsi" w:hAnsiTheme="majorHAnsi"/>
          <w:sz w:val="24"/>
          <w:szCs w:val="24"/>
        </w:rPr>
        <w:t>soaring</w:t>
      </w:r>
      <w:r w:rsidRPr="00447330">
        <w:rPr>
          <w:rFonts w:asciiTheme="majorHAnsi" w:hAnsiTheme="majorHAnsi"/>
          <w:sz w:val="24"/>
          <w:szCs w:val="24"/>
        </w:rPr>
        <w:t xml:space="preserve">,” said Timothy M. Warren Jr., </w:t>
      </w:r>
      <w:r w:rsidR="00C7102A">
        <w:rPr>
          <w:rFonts w:asciiTheme="majorHAnsi" w:hAnsiTheme="majorHAnsi"/>
          <w:sz w:val="24"/>
          <w:szCs w:val="24"/>
        </w:rPr>
        <w:t>CEO of The Warren Group. “April’s percentage gain is the best of any month in four years and we have to go back to 2005 to find any April with more homes sold. Buyers are out in force while prices remain below their peak in many communities. And threats of rising interest rates are pushing everyone to close their deals soon</w:t>
      </w:r>
      <w:r w:rsidRPr="00447330">
        <w:rPr>
          <w:rFonts w:asciiTheme="majorHAnsi" w:hAnsiTheme="majorHAnsi"/>
          <w:sz w:val="24"/>
          <w:szCs w:val="24"/>
        </w:rPr>
        <w:t>.”</w:t>
      </w:r>
    </w:p>
    <w:p w:rsidR="000068FC" w:rsidRPr="00170147" w:rsidRDefault="000068FC" w:rsidP="000068FC">
      <w:pPr>
        <w:pStyle w:val="NormalWeb"/>
        <w:rPr>
          <w:rFonts w:asciiTheme="majorHAnsi" w:hAnsiTheme="majorHAnsi"/>
          <w:sz w:val="24"/>
          <w:szCs w:val="24"/>
        </w:rPr>
      </w:pPr>
      <w:r w:rsidRPr="00170147">
        <w:rPr>
          <w:rFonts w:asciiTheme="majorHAnsi" w:hAnsiTheme="majorHAnsi"/>
          <w:sz w:val="24"/>
          <w:szCs w:val="24"/>
        </w:rPr>
        <w:t>Condo</w:t>
      </w:r>
      <w:r w:rsidR="007C05E8">
        <w:rPr>
          <w:rFonts w:asciiTheme="majorHAnsi" w:hAnsiTheme="majorHAnsi"/>
          <w:sz w:val="24"/>
          <w:szCs w:val="24"/>
        </w:rPr>
        <w:t>minium</w:t>
      </w:r>
      <w:r w:rsidRPr="00170147">
        <w:rPr>
          <w:rFonts w:asciiTheme="majorHAnsi" w:hAnsiTheme="majorHAnsi"/>
          <w:sz w:val="24"/>
          <w:szCs w:val="24"/>
        </w:rPr>
        <w:t xml:space="preserve"> sales for the month rose by </w:t>
      </w:r>
      <w:r w:rsidR="005E6884" w:rsidRPr="00170147">
        <w:rPr>
          <w:rFonts w:asciiTheme="majorHAnsi" w:hAnsiTheme="majorHAnsi"/>
          <w:sz w:val="24"/>
          <w:szCs w:val="24"/>
        </w:rPr>
        <w:t>18.6</w:t>
      </w:r>
      <w:r w:rsidRPr="00170147">
        <w:rPr>
          <w:rFonts w:asciiTheme="majorHAnsi" w:hAnsiTheme="majorHAnsi"/>
          <w:sz w:val="24"/>
          <w:szCs w:val="24"/>
        </w:rPr>
        <w:t xml:space="preserve"> percent</w:t>
      </w:r>
      <w:r w:rsidR="007C05E8">
        <w:rPr>
          <w:rFonts w:asciiTheme="majorHAnsi" w:hAnsiTheme="majorHAnsi"/>
          <w:sz w:val="24"/>
          <w:szCs w:val="24"/>
        </w:rPr>
        <w:t>,</w:t>
      </w:r>
      <w:r w:rsidRPr="00170147">
        <w:rPr>
          <w:rFonts w:asciiTheme="majorHAnsi" w:hAnsiTheme="majorHAnsi"/>
          <w:sz w:val="24"/>
          <w:szCs w:val="24"/>
        </w:rPr>
        <w:t xml:space="preserve"> with 1,</w:t>
      </w:r>
      <w:r w:rsidR="00D92957" w:rsidRPr="00170147">
        <w:rPr>
          <w:rFonts w:asciiTheme="majorHAnsi" w:hAnsiTheme="majorHAnsi"/>
          <w:sz w:val="24"/>
          <w:szCs w:val="24"/>
        </w:rPr>
        <w:t>722</w:t>
      </w:r>
      <w:r w:rsidRPr="00170147">
        <w:rPr>
          <w:rFonts w:asciiTheme="majorHAnsi" w:hAnsiTheme="majorHAnsi"/>
          <w:sz w:val="24"/>
          <w:szCs w:val="24"/>
        </w:rPr>
        <w:t xml:space="preserve"> condos sold compared with </w:t>
      </w:r>
      <w:r w:rsidR="00D92957" w:rsidRPr="00170147">
        <w:rPr>
          <w:rFonts w:asciiTheme="majorHAnsi" w:hAnsiTheme="majorHAnsi"/>
          <w:sz w:val="24"/>
          <w:szCs w:val="24"/>
        </w:rPr>
        <w:t>1,452</w:t>
      </w:r>
      <w:r w:rsidRPr="00170147">
        <w:rPr>
          <w:rFonts w:asciiTheme="majorHAnsi" w:hAnsiTheme="majorHAnsi"/>
          <w:sz w:val="24"/>
          <w:szCs w:val="24"/>
        </w:rPr>
        <w:t xml:space="preserve"> sold in </w:t>
      </w:r>
      <w:r w:rsidR="00D92957" w:rsidRPr="00170147">
        <w:rPr>
          <w:rFonts w:asciiTheme="majorHAnsi" w:hAnsiTheme="majorHAnsi"/>
          <w:sz w:val="24"/>
          <w:szCs w:val="24"/>
        </w:rPr>
        <w:t>April</w:t>
      </w:r>
      <w:r w:rsidRPr="00170147">
        <w:rPr>
          <w:rFonts w:asciiTheme="majorHAnsi" w:hAnsiTheme="majorHAnsi"/>
          <w:sz w:val="24"/>
          <w:szCs w:val="24"/>
        </w:rPr>
        <w:t xml:space="preserve"> 2015. This marked the </w:t>
      </w:r>
      <w:r w:rsidR="00D92957" w:rsidRPr="00170147">
        <w:rPr>
          <w:rFonts w:asciiTheme="majorHAnsi" w:hAnsiTheme="majorHAnsi"/>
          <w:sz w:val="24"/>
          <w:szCs w:val="24"/>
        </w:rPr>
        <w:t>11</w:t>
      </w:r>
      <w:r w:rsidRPr="00170147">
        <w:rPr>
          <w:rFonts w:asciiTheme="majorHAnsi" w:hAnsiTheme="majorHAnsi"/>
          <w:sz w:val="24"/>
          <w:szCs w:val="24"/>
        </w:rPr>
        <w:t xml:space="preserve">th consecutive month of increases in condo sales. Year-to-date, condo sales increased by </w:t>
      </w:r>
      <w:r w:rsidR="005E6884" w:rsidRPr="00170147">
        <w:rPr>
          <w:rFonts w:asciiTheme="majorHAnsi" w:hAnsiTheme="majorHAnsi"/>
          <w:sz w:val="24"/>
          <w:szCs w:val="24"/>
        </w:rPr>
        <w:t>23.8</w:t>
      </w:r>
      <w:r w:rsidRPr="00170147">
        <w:rPr>
          <w:rFonts w:asciiTheme="majorHAnsi" w:hAnsiTheme="majorHAnsi"/>
          <w:sz w:val="24"/>
          <w:szCs w:val="24"/>
        </w:rPr>
        <w:t xml:space="preserve"> percent to </w:t>
      </w:r>
      <w:r w:rsidR="00FB21EB" w:rsidRPr="00170147">
        <w:rPr>
          <w:rFonts w:asciiTheme="majorHAnsi" w:hAnsiTheme="majorHAnsi"/>
          <w:sz w:val="24"/>
          <w:szCs w:val="24"/>
        </w:rPr>
        <w:t>5,699</w:t>
      </w:r>
      <w:r w:rsidRPr="00170147">
        <w:rPr>
          <w:rFonts w:asciiTheme="majorHAnsi" w:hAnsiTheme="majorHAnsi"/>
          <w:sz w:val="24"/>
          <w:szCs w:val="24"/>
        </w:rPr>
        <w:t xml:space="preserve"> condos sold compared with </w:t>
      </w:r>
      <w:r w:rsidR="00FB21EB" w:rsidRPr="00170147">
        <w:rPr>
          <w:rFonts w:asciiTheme="majorHAnsi" w:hAnsiTheme="majorHAnsi"/>
          <w:sz w:val="24"/>
          <w:szCs w:val="24"/>
        </w:rPr>
        <w:t>4,604</w:t>
      </w:r>
      <w:r w:rsidRPr="00170147">
        <w:rPr>
          <w:rFonts w:asciiTheme="majorHAnsi" w:hAnsiTheme="majorHAnsi"/>
          <w:sz w:val="24"/>
          <w:szCs w:val="24"/>
        </w:rPr>
        <w:t xml:space="preserve"> in the same timeframe last year.</w:t>
      </w:r>
    </w:p>
    <w:p w:rsidR="000068FC" w:rsidRPr="00170147" w:rsidRDefault="000068FC" w:rsidP="000068FC">
      <w:pPr>
        <w:pStyle w:val="NormalWeb"/>
        <w:rPr>
          <w:rFonts w:asciiTheme="majorHAnsi" w:hAnsiTheme="majorHAnsi"/>
          <w:sz w:val="24"/>
          <w:szCs w:val="24"/>
        </w:rPr>
      </w:pPr>
      <w:r w:rsidRPr="00170147">
        <w:rPr>
          <w:rFonts w:asciiTheme="majorHAnsi" w:hAnsiTheme="majorHAnsi"/>
          <w:sz w:val="24"/>
          <w:szCs w:val="24"/>
        </w:rPr>
        <w:t xml:space="preserve">The median condo price in the Bay State increased by </w:t>
      </w:r>
      <w:r w:rsidR="00FB21EB" w:rsidRPr="00170147">
        <w:rPr>
          <w:rFonts w:asciiTheme="majorHAnsi" w:hAnsiTheme="majorHAnsi"/>
          <w:sz w:val="24"/>
          <w:szCs w:val="24"/>
        </w:rPr>
        <w:t>7.9</w:t>
      </w:r>
      <w:r w:rsidRPr="00170147">
        <w:rPr>
          <w:rFonts w:asciiTheme="majorHAnsi" w:hAnsiTheme="majorHAnsi"/>
          <w:sz w:val="24"/>
          <w:szCs w:val="24"/>
        </w:rPr>
        <w:t xml:space="preserve"> percent to $</w:t>
      </w:r>
      <w:r w:rsidR="00FB21EB" w:rsidRPr="00170147">
        <w:rPr>
          <w:rFonts w:asciiTheme="majorHAnsi" w:hAnsiTheme="majorHAnsi"/>
          <w:sz w:val="24"/>
          <w:szCs w:val="24"/>
        </w:rPr>
        <w:t>321</w:t>
      </w:r>
      <w:r w:rsidRPr="00170147">
        <w:rPr>
          <w:rFonts w:asciiTheme="majorHAnsi" w:hAnsiTheme="majorHAnsi"/>
          <w:sz w:val="24"/>
          <w:szCs w:val="24"/>
        </w:rPr>
        <w:t>,000 compared with $</w:t>
      </w:r>
      <w:r w:rsidR="00FB21EB" w:rsidRPr="00170147">
        <w:rPr>
          <w:rFonts w:asciiTheme="majorHAnsi" w:hAnsiTheme="majorHAnsi"/>
          <w:sz w:val="24"/>
          <w:szCs w:val="24"/>
        </w:rPr>
        <w:t>297</w:t>
      </w:r>
      <w:r w:rsidRPr="00170147">
        <w:rPr>
          <w:rFonts w:asciiTheme="majorHAnsi" w:hAnsiTheme="majorHAnsi"/>
          <w:sz w:val="24"/>
          <w:szCs w:val="24"/>
        </w:rPr>
        <w:t>,</w:t>
      </w:r>
      <w:r w:rsidR="00FB21EB" w:rsidRPr="00170147">
        <w:rPr>
          <w:rFonts w:asciiTheme="majorHAnsi" w:hAnsiTheme="majorHAnsi"/>
          <w:sz w:val="24"/>
          <w:szCs w:val="24"/>
        </w:rPr>
        <w:t>25</w:t>
      </w:r>
      <w:r w:rsidRPr="00170147">
        <w:rPr>
          <w:rFonts w:asciiTheme="majorHAnsi" w:hAnsiTheme="majorHAnsi"/>
          <w:sz w:val="24"/>
          <w:szCs w:val="24"/>
        </w:rPr>
        <w:t xml:space="preserve">0 in the same month last year. Year-to-date, condo prices were up </w:t>
      </w:r>
      <w:r w:rsidR="00FB21EB" w:rsidRPr="00170147">
        <w:rPr>
          <w:rFonts w:asciiTheme="majorHAnsi" w:hAnsiTheme="majorHAnsi"/>
          <w:sz w:val="24"/>
          <w:szCs w:val="24"/>
        </w:rPr>
        <w:t>2.7</w:t>
      </w:r>
      <w:r w:rsidRPr="00170147">
        <w:rPr>
          <w:rFonts w:asciiTheme="majorHAnsi" w:hAnsiTheme="majorHAnsi"/>
          <w:sz w:val="24"/>
          <w:szCs w:val="24"/>
        </w:rPr>
        <w:t xml:space="preserve"> percent to a median sale price of $</w:t>
      </w:r>
      <w:r w:rsidR="000E30BE" w:rsidRPr="00170147">
        <w:rPr>
          <w:rFonts w:asciiTheme="majorHAnsi" w:hAnsiTheme="majorHAnsi"/>
          <w:sz w:val="24"/>
          <w:szCs w:val="24"/>
        </w:rPr>
        <w:t>303</w:t>
      </w:r>
      <w:r w:rsidRPr="00170147">
        <w:rPr>
          <w:rFonts w:asciiTheme="majorHAnsi" w:hAnsiTheme="majorHAnsi"/>
          <w:sz w:val="24"/>
          <w:szCs w:val="24"/>
        </w:rPr>
        <w:t>,000 compared with $29</w:t>
      </w:r>
      <w:r w:rsidR="000E30BE" w:rsidRPr="00170147">
        <w:rPr>
          <w:rFonts w:asciiTheme="majorHAnsi" w:hAnsiTheme="majorHAnsi"/>
          <w:sz w:val="24"/>
          <w:szCs w:val="24"/>
        </w:rPr>
        <w:t>5</w:t>
      </w:r>
      <w:r w:rsidRPr="00170147">
        <w:rPr>
          <w:rFonts w:asciiTheme="majorHAnsi" w:hAnsiTheme="majorHAnsi"/>
          <w:sz w:val="24"/>
          <w:szCs w:val="24"/>
        </w:rPr>
        <w:t>,</w:t>
      </w:r>
      <w:r w:rsidR="000E30BE" w:rsidRPr="00170147">
        <w:rPr>
          <w:rFonts w:asciiTheme="majorHAnsi" w:hAnsiTheme="majorHAnsi"/>
          <w:sz w:val="24"/>
          <w:szCs w:val="24"/>
        </w:rPr>
        <w:t>000</w:t>
      </w:r>
      <w:r w:rsidRPr="00170147">
        <w:rPr>
          <w:rFonts w:asciiTheme="majorHAnsi" w:hAnsiTheme="majorHAnsi"/>
          <w:sz w:val="24"/>
          <w:szCs w:val="24"/>
        </w:rPr>
        <w:t xml:space="preserve"> in the same time period last year.</w:t>
      </w:r>
    </w:p>
    <w:p w:rsidR="000068FC" w:rsidRPr="00603DE5" w:rsidRDefault="000068FC" w:rsidP="00603DE5">
      <w:pPr>
        <w:pStyle w:val="NormalWeb"/>
        <w:rPr>
          <w:rFonts w:asciiTheme="majorHAnsi" w:hAnsiTheme="majorHAnsi"/>
          <w:sz w:val="24"/>
          <w:szCs w:val="24"/>
        </w:rPr>
      </w:pPr>
      <w:r w:rsidRPr="00170147">
        <w:rPr>
          <w:rFonts w:asciiTheme="majorHAnsi" w:hAnsiTheme="majorHAnsi"/>
          <w:sz w:val="24"/>
          <w:szCs w:val="24"/>
        </w:rPr>
        <w:t xml:space="preserve">The Warren Group offers a range of real estate products, information services and printed publications, including Banker &amp; Tradesman and The Commercial Record. The company also presents and organizes trade shows and events for a variety of industries, including bankers, mortgage brokers, credit unions and lawyers. Based in Boston, the company was established in 1872 and is now in its fourth generation of family ownership and management. For more information about The Warren Group, visit </w:t>
      </w:r>
      <w:hyperlink r:id="rId4" w:history="1">
        <w:r w:rsidRPr="00170147">
          <w:rPr>
            <w:rStyle w:val="Hyperlink"/>
            <w:rFonts w:asciiTheme="majorHAnsi" w:hAnsiTheme="majorHAnsi"/>
            <w:sz w:val="24"/>
            <w:szCs w:val="24"/>
          </w:rPr>
          <w:t>www.thewarrengroup.com</w:t>
        </w:r>
      </w:hyperlink>
      <w:r w:rsidRPr="00170147">
        <w:rPr>
          <w:rFonts w:asciiTheme="majorHAnsi" w:hAnsiTheme="majorHAnsi"/>
          <w:sz w:val="24"/>
          <w:szCs w:val="24"/>
        </w:rPr>
        <w:t>.</w:t>
      </w:r>
    </w:p>
    <w:sectPr w:rsidR="000068FC" w:rsidRPr="00603DE5" w:rsidSect="006437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35"/>
    <w:rsid w:val="000068FC"/>
    <w:rsid w:val="000C7648"/>
    <w:rsid w:val="000D2906"/>
    <w:rsid w:val="000E30BE"/>
    <w:rsid w:val="000E579E"/>
    <w:rsid w:val="000F5D02"/>
    <w:rsid w:val="00170147"/>
    <w:rsid w:val="001F7DAD"/>
    <w:rsid w:val="00210FA3"/>
    <w:rsid w:val="00237567"/>
    <w:rsid w:val="00257F34"/>
    <w:rsid w:val="002D50F8"/>
    <w:rsid w:val="0030672B"/>
    <w:rsid w:val="00315696"/>
    <w:rsid w:val="0034404E"/>
    <w:rsid w:val="003479A1"/>
    <w:rsid w:val="003B6ADD"/>
    <w:rsid w:val="003C3EC8"/>
    <w:rsid w:val="003D49DE"/>
    <w:rsid w:val="003E4B0A"/>
    <w:rsid w:val="004305C9"/>
    <w:rsid w:val="00447330"/>
    <w:rsid w:val="00451485"/>
    <w:rsid w:val="004828CF"/>
    <w:rsid w:val="004918F0"/>
    <w:rsid w:val="004D2B35"/>
    <w:rsid w:val="00537584"/>
    <w:rsid w:val="00593EF8"/>
    <w:rsid w:val="005E6884"/>
    <w:rsid w:val="00603DE5"/>
    <w:rsid w:val="00607ECC"/>
    <w:rsid w:val="00643727"/>
    <w:rsid w:val="00657EA0"/>
    <w:rsid w:val="00717578"/>
    <w:rsid w:val="00741734"/>
    <w:rsid w:val="007A3233"/>
    <w:rsid w:val="007C05E8"/>
    <w:rsid w:val="007D05CB"/>
    <w:rsid w:val="007D60BB"/>
    <w:rsid w:val="007E5725"/>
    <w:rsid w:val="008A2568"/>
    <w:rsid w:val="008A5931"/>
    <w:rsid w:val="008D5CC2"/>
    <w:rsid w:val="00975AA1"/>
    <w:rsid w:val="00993822"/>
    <w:rsid w:val="00A7774C"/>
    <w:rsid w:val="00AB7EE0"/>
    <w:rsid w:val="00B17639"/>
    <w:rsid w:val="00B347F6"/>
    <w:rsid w:val="00B9603A"/>
    <w:rsid w:val="00BC6DC1"/>
    <w:rsid w:val="00BE4A6F"/>
    <w:rsid w:val="00C144E3"/>
    <w:rsid w:val="00C41770"/>
    <w:rsid w:val="00C7102A"/>
    <w:rsid w:val="00CC1B49"/>
    <w:rsid w:val="00D17330"/>
    <w:rsid w:val="00D410BE"/>
    <w:rsid w:val="00D92957"/>
    <w:rsid w:val="00D92D66"/>
    <w:rsid w:val="00E2599A"/>
    <w:rsid w:val="00E54171"/>
    <w:rsid w:val="00EB2984"/>
    <w:rsid w:val="00EC38B3"/>
    <w:rsid w:val="00F32E7F"/>
    <w:rsid w:val="00FB21EB"/>
    <w:rsid w:val="00FD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A6AFE6-14C9-4471-BCEB-432C2F02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C9"/>
  </w:style>
  <w:style w:type="paragraph" w:styleId="Heading1">
    <w:name w:val="heading 1"/>
    <w:basedOn w:val="Normal"/>
    <w:link w:val="Heading1Char"/>
    <w:uiPriority w:val="9"/>
    <w:qFormat/>
    <w:rsid w:val="004D2B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B35"/>
    <w:rPr>
      <w:rFonts w:ascii="Times" w:hAnsi="Times"/>
      <w:b/>
      <w:bCs/>
      <w:kern w:val="36"/>
      <w:sz w:val="48"/>
      <w:szCs w:val="48"/>
    </w:rPr>
  </w:style>
  <w:style w:type="paragraph" w:customStyle="1" w:styleId="lead">
    <w:name w:val="lead"/>
    <w:basedOn w:val="Normal"/>
    <w:rsid w:val="004D2B35"/>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4D2B3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2B35"/>
    <w:rPr>
      <w:b/>
      <w:bCs/>
    </w:rPr>
  </w:style>
  <w:style w:type="paragraph" w:styleId="BalloonText">
    <w:name w:val="Balloon Text"/>
    <w:basedOn w:val="Normal"/>
    <w:link w:val="BalloonTextChar"/>
    <w:uiPriority w:val="99"/>
    <w:semiHidden/>
    <w:unhideWhenUsed/>
    <w:rsid w:val="004D2B35"/>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B35"/>
    <w:rPr>
      <w:rFonts w:ascii="Lucida Grande" w:hAnsi="Lucida Grande"/>
      <w:sz w:val="18"/>
      <w:szCs w:val="18"/>
    </w:rPr>
  </w:style>
  <w:style w:type="character" w:styleId="Hyperlink">
    <w:name w:val="Hyperlink"/>
    <w:basedOn w:val="DefaultParagraphFont"/>
    <w:uiPriority w:val="99"/>
    <w:unhideWhenUsed/>
    <w:rsid w:val="004D2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36420">
      <w:bodyDiv w:val="1"/>
      <w:marLeft w:val="0"/>
      <w:marRight w:val="0"/>
      <w:marTop w:val="0"/>
      <w:marBottom w:val="0"/>
      <w:divBdr>
        <w:top w:val="none" w:sz="0" w:space="0" w:color="auto"/>
        <w:left w:val="none" w:sz="0" w:space="0" w:color="auto"/>
        <w:bottom w:val="none" w:sz="0" w:space="0" w:color="auto"/>
        <w:right w:val="none" w:sz="0" w:space="0" w:color="auto"/>
      </w:divBdr>
      <w:divsChild>
        <w:div w:id="280914629">
          <w:marLeft w:val="0"/>
          <w:marRight w:val="0"/>
          <w:marTop w:val="0"/>
          <w:marBottom w:val="0"/>
          <w:divBdr>
            <w:top w:val="none" w:sz="0" w:space="0" w:color="auto"/>
            <w:left w:val="none" w:sz="0" w:space="0" w:color="auto"/>
            <w:bottom w:val="none" w:sz="0" w:space="0" w:color="auto"/>
            <w:right w:val="none" w:sz="0" w:space="0" w:color="auto"/>
          </w:divBdr>
        </w:div>
      </w:divsChild>
    </w:div>
    <w:div w:id="1821534695">
      <w:bodyDiv w:val="1"/>
      <w:marLeft w:val="0"/>
      <w:marRight w:val="0"/>
      <w:marTop w:val="0"/>
      <w:marBottom w:val="0"/>
      <w:divBdr>
        <w:top w:val="none" w:sz="0" w:space="0" w:color="auto"/>
        <w:left w:val="none" w:sz="0" w:space="0" w:color="auto"/>
        <w:bottom w:val="none" w:sz="0" w:space="0" w:color="auto"/>
        <w:right w:val="none" w:sz="0" w:space="0" w:color="auto"/>
      </w:divBdr>
      <w:divsChild>
        <w:div w:id="6491401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warre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Warren Group</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Bottini</dc:creator>
  <cp:keywords/>
  <dc:description/>
  <cp:lastModifiedBy>Jeffrey Smith</cp:lastModifiedBy>
  <cp:revision>7</cp:revision>
  <cp:lastPrinted>2016-03-21T15:21:00Z</cp:lastPrinted>
  <dcterms:created xsi:type="dcterms:W3CDTF">2016-05-18T19:59:00Z</dcterms:created>
  <dcterms:modified xsi:type="dcterms:W3CDTF">2016-05-23T18:42:00Z</dcterms:modified>
</cp:coreProperties>
</file>